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DFF0" w14:textId="6CE06C56" w:rsidR="00925F60" w:rsidRDefault="00B4172E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44298F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46EF4153" w:rsidR="00C72811" w:rsidRPr="00DF4DB2" w:rsidRDefault="0089767A" w:rsidP="004140E2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4DB2">
              <w:rPr>
                <w:rFonts w:ascii="Arial" w:hAnsi="Arial" w:cs="Arial"/>
                <w:b/>
                <w:sz w:val="22"/>
                <w:szCs w:val="22"/>
              </w:rPr>
              <w:t>procedura</w:t>
            </w:r>
            <w:r w:rsidR="00DF4DB2" w:rsidRPr="00DF4DB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aperta</w:t>
            </w:r>
            <w:r w:rsidRPr="00DF4DB2">
              <w:rPr>
                <w:rFonts w:ascii="Arial" w:hAnsi="Arial" w:cs="Arial"/>
                <w:b/>
                <w:sz w:val="22"/>
                <w:szCs w:val="22"/>
              </w:rPr>
              <w:t>, identificata dal CIG</w:t>
            </w:r>
            <w:r w:rsidR="00F0003A" w:rsidRPr="00DF4D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40E2">
              <w:rPr>
                <w:rFonts w:ascii="Arial" w:hAnsi="Arial" w:cs="Arial"/>
                <w:b/>
                <w:sz w:val="22"/>
                <w:szCs w:val="22"/>
              </w:rPr>
              <w:t>_______ (LOTTO DI GARA N……….)</w:t>
            </w:r>
            <w:bookmarkStart w:id="0" w:name="_GoBack"/>
            <w:bookmarkEnd w:id="0"/>
            <w:r w:rsidRPr="00DF4DB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F4DB2" w:rsidRPr="00DF4DB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 espletare ai sensi dell’art.60 D.lgs. 50/2016</w:t>
            </w:r>
            <w:r w:rsidR="004F6732" w:rsidRPr="00DF4DB2">
              <w:rPr>
                <w:rFonts w:ascii="Arial" w:hAnsi="Arial" w:cs="Arial"/>
                <w:b/>
                <w:sz w:val="22"/>
                <w:szCs w:val="22"/>
              </w:rPr>
              <w:t xml:space="preserve"> per l’affidamento de</w:t>
            </w:r>
            <w:r w:rsidR="00DF4DB2" w:rsidRPr="00DF4DB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4F6732" w:rsidRPr="00DF4D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4DB2" w:rsidRPr="00DF4DB2">
              <w:rPr>
                <w:rFonts w:ascii="Arial" w:hAnsi="Arial" w:cs="Arial"/>
                <w:b/>
                <w:sz w:val="22"/>
                <w:szCs w:val="22"/>
              </w:rPr>
              <w:t>“servizio di manutenzione ordinaria e straordinaria delle aree a verde, comprensiva della potatura straordinaria di alberature, ricadenti all’interno delle pertinenze della Azienda Sanitaria Locale di Pescara”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33B8C"/>
    <w:rsid w:val="002533BD"/>
    <w:rsid w:val="00257072"/>
    <w:rsid w:val="00262EEA"/>
    <w:rsid w:val="002A777E"/>
    <w:rsid w:val="00317C9A"/>
    <w:rsid w:val="0037024C"/>
    <w:rsid w:val="003A78F7"/>
    <w:rsid w:val="003C4650"/>
    <w:rsid w:val="004140E2"/>
    <w:rsid w:val="00416D4C"/>
    <w:rsid w:val="00437DD6"/>
    <w:rsid w:val="0044298F"/>
    <w:rsid w:val="00485F38"/>
    <w:rsid w:val="004A3FF7"/>
    <w:rsid w:val="004C0129"/>
    <w:rsid w:val="004C0B18"/>
    <w:rsid w:val="004D1770"/>
    <w:rsid w:val="004F6732"/>
    <w:rsid w:val="00540982"/>
    <w:rsid w:val="00563A8C"/>
    <w:rsid w:val="005D45B7"/>
    <w:rsid w:val="00675002"/>
    <w:rsid w:val="0070719F"/>
    <w:rsid w:val="00730DCF"/>
    <w:rsid w:val="00761A87"/>
    <w:rsid w:val="00763903"/>
    <w:rsid w:val="007D39B2"/>
    <w:rsid w:val="007E6F70"/>
    <w:rsid w:val="007F7643"/>
    <w:rsid w:val="00844685"/>
    <w:rsid w:val="0089767A"/>
    <w:rsid w:val="00911980"/>
    <w:rsid w:val="00925F60"/>
    <w:rsid w:val="009C632C"/>
    <w:rsid w:val="009E1E28"/>
    <w:rsid w:val="00A63B89"/>
    <w:rsid w:val="00A76815"/>
    <w:rsid w:val="00AC7103"/>
    <w:rsid w:val="00B4172E"/>
    <w:rsid w:val="00B56000"/>
    <w:rsid w:val="00BA0F00"/>
    <w:rsid w:val="00C72811"/>
    <w:rsid w:val="00C876F7"/>
    <w:rsid w:val="00CD310C"/>
    <w:rsid w:val="00D44096"/>
    <w:rsid w:val="00DA4444"/>
    <w:rsid w:val="00DF4DB2"/>
    <w:rsid w:val="00DF552F"/>
    <w:rsid w:val="00E32967"/>
    <w:rsid w:val="00E45DF3"/>
    <w:rsid w:val="00E73F56"/>
    <w:rsid w:val="00EE4A61"/>
    <w:rsid w:val="00EF7EC5"/>
    <w:rsid w:val="00F0003A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41</cp:revision>
  <cp:lastPrinted>2022-02-08T08:04:00Z</cp:lastPrinted>
  <dcterms:created xsi:type="dcterms:W3CDTF">2019-10-01T06:28:00Z</dcterms:created>
  <dcterms:modified xsi:type="dcterms:W3CDTF">2022-02-10T10:08:00Z</dcterms:modified>
</cp:coreProperties>
</file>